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332" w:rsidRDefault="00FD2332"/>
    <w:p w:rsidR="007F213D" w:rsidRDefault="007F213D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/>
          <w:noProof/>
          <w:lang w:eastAsia="ru-RU"/>
        </w:rPr>
        <w:drawing>
          <wp:inline distT="0" distB="0" distL="0" distR="0">
            <wp:extent cx="5940425" cy="7982699"/>
            <wp:effectExtent l="19050" t="0" r="3175" b="0"/>
            <wp:docPr id="1" name="Рисунок 1" descr="C:\Users\barsik\Desktop\img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2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8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13D" w:rsidRDefault="007F213D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F213D" w:rsidRDefault="007F213D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F213D" w:rsidRDefault="007F213D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56121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lastRenderedPageBreak/>
        <w:t xml:space="preserve">2.1. Основной целью медицинского обеспечения обучающихся и работников Учреждения является осуществление систематического медицинского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состоянием здоровья и адекватностью физических нагрузок, оценка уровня физического развития и функциональных возможностей, формирование принципов здорового образа жизни и спортивного долголетия. 2.2. Основными задачами медицинского обеспечения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C56121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организация и осуществление эффективного медицинского обеспечения в целях охраны и укрепления здоровья обучающихся и работников;</w:t>
      </w:r>
    </w:p>
    <w:p w:rsidR="00C56121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осуществление систематического медицинского контроля за физическим развитием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осуществление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выполнением санитарно-гигиенических норм и правил в Учреждении, в том числе по организации питания;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оказание профилактической, оздоровительной, доврачебной помощи обучающимся и работникам Учреждения;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- приобщение обучающихся и родителей (законных представителей) к здоровому образу жизни, в том числе и посредством обеспечения системы рационального питания и физкультурно</w:t>
      </w:r>
      <w:r w:rsidR="00B31A54">
        <w:rPr>
          <w:rFonts w:ascii="Times New Roman" w:hAnsi="Times New Roman" w:cs="Times New Roman"/>
          <w:sz w:val="28"/>
          <w:szCs w:val="28"/>
        </w:rPr>
        <w:t>-</w:t>
      </w:r>
      <w:r w:rsidRPr="00C56121">
        <w:rPr>
          <w:rFonts w:ascii="Times New Roman" w:hAnsi="Times New Roman" w:cs="Times New Roman"/>
          <w:sz w:val="28"/>
          <w:szCs w:val="28"/>
        </w:rPr>
        <w:t>оздоровительных мероприятий и закаливания обучающихся;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организация и проведение углубленного медицинского осмотра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>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организация и проведение консультативной работы с работниками Учреждения и родителями (законными представителями) обучающихся по соблюдению санитарно</w:t>
      </w:r>
      <w:r w:rsidR="00B31A54">
        <w:rPr>
          <w:rFonts w:ascii="Times New Roman" w:hAnsi="Times New Roman" w:cs="Times New Roman"/>
          <w:sz w:val="28"/>
          <w:szCs w:val="28"/>
        </w:rPr>
        <w:t>-</w:t>
      </w:r>
      <w:r w:rsidRPr="00C56121">
        <w:rPr>
          <w:rFonts w:ascii="Times New Roman" w:hAnsi="Times New Roman" w:cs="Times New Roman"/>
          <w:sz w:val="28"/>
          <w:szCs w:val="28"/>
        </w:rPr>
        <w:t xml:space="preserve">гигиенических норм;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оказание консультативной помощи родителям (законным представителям)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и работникам.</w:t>
      </w:r>
    </w:p>
    <w:p w:rsidR="00B31A54" w:rsidRDefault="00FD2332" w:rsidP="008E4D0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</w:t>
      </w:r>
      <w:r w:rsidRPr="00B31A54">
        <w:rPr>
          <w:rFonts w:ascii="Times New Roman" w:hAnsi="Times New Roman" w:cs="Times New Roman"/>
          <w:b/>
          <w:sz w:val="28"/>
          <w:szCs w:val="28"/>
        </w:rPr>
        <w:t xml:space="preserve">3. Организация охраны здоровья </w:t>
      </w:r>
      <w:proofErr w:type="gramStart"/>
      <w:r w:rsidRPr="00B31A54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3.1.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 xml:space="preserve">Охрана здоровья обучающихся включает в себя: </w:t>
      </w:r>
      <w:proofErr w:type="gramEnd"/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организацию питания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>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определение оптимальной спортивной нагрузки, режима занятий и продолжительности каникул;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пропаганду и обучение навыкам здорового образа жизни, требованиям охраны труда;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lastRenderedPageBreak/>
        <w:t xml:space="preserve">- организацию и создание условий для профилактики заболеваний, и оздоровления обучающихся, для занятия ими физической культурой и спортом;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6121">
        <w:rPr>
          <w:rFonts w:ascii="Times New Roman" w:hAnsi="Times New Roman" w:cs="Times New Roman"/>
          <w:sz w:val="28"/>
          <w:szCs w:val="28"/>
        </w:rPr>
        <w:t xml:space="preserve">- прохождение обучающимися в соответствии с законодательством Российской Федерации медицинских осмотров, в том числе профилактических медицинских осмотров, в связи с занятиями физической культурой и спортом, и диспансеризации; </w:t>
      </w:r>
      <w:proofErr w:type="gramEnd"/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профилактику и запрещение курения, употребления алкогольных, слабоалкогольных напитков, пива, наркотических средств и психотропных веществ, их  аналогов и других одурманивающих веществ;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обеспечение безопасности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во время пребывания в Учреждении;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профилактику несчастных случаев с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во время пребывания в Учреждении;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проведение санитарно-противоэпидемических и профилактических мероприятий;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обучение педагогических работников навыкам оказания первой помощи. 3.2.Учреждение в целях создания условия для охраны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здоровья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обучающихся обеспечивает: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наблюдение за состоянием здоровья обучающихся; -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соблюдение государственных санитарно-эпидемиологических правил и нормативов;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расследование и учѐт несчастных случаев с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во время пребывания в Учреждении.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B31A54">
        <w:rPr>
          <w:rFonts w:ascii="Times New Roman" w:hAnsi="Times New Roman" w:cs="Times New Roman"/>
          <w:b/>
          <w:sz w:val="28"/>
          <w:szCs w:val="28"/>
        </w:rPr>
        <w:t>4. Организация медицинского обеспечения</w:t>
      </w:r>
      <w:r w:rsidRPr="00C561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4.1. Организация медицинского обеспечения в Учреждении осуществляется медицинским кабинетом.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4.2. Медицинский кабинет осуществляет свою деятельность в соответствии с нормативными правовыми актами, регламентирующими порядок и организацию оказания медицинских услуг в образовательном учреждении. 4.3. Учреждение предоставляет помещение с соответствующими условиями для работы медицинского персонала и несѐт ответственность за доступность организации обслуживания медицинского кабинета.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lastRenderedPageBreak/>
        <w:t xml:space="preserve"> 4.4. Учреждение создает условия для сохранности аппаратуры, оборудования и инструментария медицинского кабинета, медикаментов, моющих сре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я организации функционирования медицинского кабинета.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4.5. Режим работы кабинета определяется в соответствии с правилами внутреннего распорядка Учреждения.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4.6. Организация обслуживания обучающихся и работников Учреждения производится в соответствии с правилами техники безопасности и противопожарными, санитарно</w:t>
      </w:r>
      <w:r w:rsidR="00B31A54">
        <w:rPr>
          <w:rFonts w:ascii="Times New Roman" w:hAnsi="Times New Roman" w:cs="Times New Roman"/>
          <w:sz w:val="28"/>
          <w:szCs w:val="28"/>
        </w:rPr>
        <w:t>-</w:t>
      </w:r>
      <w:r w:rsidRPr="00C56121">
        <w:rPr>
          <w:rFonts w:ascii="Times New Roman" w:hAnsi="Times New Roman" w:cs="Times New Roman"/>
          <w:sz w:val="28"/>
          <w:szCs w:val="28"/>
        </w:rPr>
        <w:t xml:space="preserve">гигиеническими требованиями.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4.7. Медицинский кабинет укомплектовывается квалифицированными кадрами среднего медицинского персонала, имеющего специальную подготовку, подтверждѐнную документом установленного образца.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4.8. Ответственность за систематичность и качество комплектования медицинского кабинета в соответствии с санитарно-эпидемиологическими правилами </w:t>
      </w:r>
      <w:proofErr w:type="spellStart"/>
      <w:r w:rsidRPr="00C5612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C56121">
        <w:rPr>
          <w:rFonts w:ascii="Times New Roman" w:hAnsi="Times New Roman" w:cs="Times New Roman"/>
          <w:sz w:val="28"/>
          <w:szCs w:val="28"/>
        </w:rPr>
        <w:t xml:space="preserve"> несѐт руководитель Учреждения. </w:t>
      </w:r>
    </w:p>
    <w:p w:rsidR="00B31A54" w:rsidRPr="00B31A54" w:rsidRDefault="00FD2332" w:rsidP="008E4D0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31A54">
        <w:rPr>
          <w:rFonts w:ascii="Times New Roman" w:hAnsi="Times New Roman" w:cs="Times New Roman"/>
          <w:b/>
          <w:sz w:val="28"/>
          <w:szCs w:val="28"/>
        </w:rPr>
        <w:t xml:space="preserve">5. Функции Учреждения в сфере медицинского обеспечения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5.1. Учреждение в сфере медицинского обеспечения выполняет следующие функции: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- создаѐт условия, гарантирующие охрану и укрепление здоровья обучающихся и работников;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предоставляет для деятельности медицинского работника помещение, соответствующее установленным санитарным нормам и лицензионным требованиям к осуществлению медицинской деятельности;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- обеспечивает медицинский кабинет необходимым оборудованием, инвентарем, доступом к телефонной связи;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- обеспечивает проведение уборки медицинского кабинета;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организует работу по воспитанию и гигиеническому обучению обучающихся, их родителей (законных представителей) и работников Учреждения; 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- своевременно информирует медицинских работников обо всех случаях заболевания, обучающихся и работников в Учреждении;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- незамедлительно информирует медицинских работников о возникновении травм и неотложных состояний у обучающихся и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работников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и приглашают их для оказания медицинской помощи.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lastRenderedPageBreak/>
        <w:t xml:space="preserve"> 5.2. В случае отсутствия медицинского работника, а также до прихода медицинского работника в экстренных ситуациях педагогические работники оказывают первую медицинскую помощь самостоятельно. </w:t>
      </w:r>
    </w:p>
    <w:p w:rsidR="00FD2332" w:rsidRPr="00C56121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5.3. Руководитель Учреждения обязан обеспечить вызов бригады скорой медицинской помощи (в случаях, когда медицинский работник осуществляет оказание медицинской помощи), определить из числа работников Учреждения лицо, сопровождающее обучающегося или работника в учреждение здравоохранения, поставить в известность родителей (законных представителей) обучающегося или же пригласить их в качестве сопровождающих. </w:t>
      </w:r>
    </w:p>
    <w:p w:rsidR="00B31A54" w:rsidRDefault="00FD2332" w:rsidP="008E4D00">
      <w:pPr>
        <w:rPr>
          <w:rFonts w:ascii="Times New Roman" w:hAnsi="Times New Roman" w:cs="Times New Roman"/>
          <w:sz w:val="28"/>
          <w:szCs w:val="28"/>
        </w:rPr>
      </w:pPr>
      <w:r w:rsidRPr="00B31A54">
        <w:rPr>
          <w:rFonts w:ascii="Times New Roman" w:hAnsi="Times New Roman" w:cs="Times New Roman"/>
          <w:b/>
          <w:sz w:val="28"/>
          <w:szCs w:val="28"/>
        </w:rPr>
        <w:t xml:space="preserve">6. Порядок взаимодействия с лечебно-профилактическими </w:t>
      </w:r>
      <w:r w:rsidR="008E4D00">
        <w:rPr>
          <w:rFonts w:ascii="Times New Roman" w:hAnsi="Times New Roman" w:cs="Times New Roman"/>
          <w:b/>
          <w:sz w:val="28"/>
          <w:szCs w:val="28"/>
        </w:rPr>
        <w:t xml:space="preserve"> у</w:t>
      </w:r>
      <w:r w:rsidRPr="00B31A54">
        <w:rPr>
          <w:rFonts w:ascii="Times New Roman" w:hAnsi="Times New Roman" w:cs="Times New Roman"/>
          <w:b/>
          <w:sz w:val="28"/>
          <w:szCs w:val="28"/>
        </w:rPr>
        <w:t>чреждениями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6.1. Медицинский кабинет осуществляет свою деятельность во взаимодействии с Государственным автономным учреждением здравоохранения «</w:t>
      </w:r>
      <w:r w:rsidR="008E4D00">
        <w:rPr>
          <w:rFonts w:ascii="Times New Roman" w:hAnsi="Times New Roman" w:cs="Times New Roman"/>
          <w:sz w:val="28"/>
          <w:szCs w:val="28"/>
        </w:rPr>
        <w:t>Актюбинская амбулатория</w:t>
      </w:r>
      <w:r w:rsidRPr="00C56121">
        <w:rPr>
          <w:rFonts w:ascii="Times New Roman" w:hAnsi="Times New Roman" w:cs="Times New Roman"/>
          <w:sz w:val="28"/>
          <w:szCs w:val="28"/>
        </w:rPr>
        <w:t>», администрацией, педагогическим коллективом, родительской общественностью Учреждения.</w:t>
      </w:r>
    </w:p>
    <w:p w:rsidR="00B31A54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6.2. Взаимодействие с Государственным автономным учреждением здравоохранения «</w:t>
      </w:r>
      <w:r w:rsidR="008E4D00">
        <w:rPr>
          <w:rFonts w:ascii="Times New Roman" w:hAnsi="Times New Roman" w:cs="Times New Roman"/>
          <w:sz w:val="28"/>
          <w:szCs w:val="28"/>
        </w:rPr>
        <w:t xml:space="preserve">Актюбинская амбулатория </w:t>
      </w:r>
      <w:r w:rsidRPr="00C56121">
        <w:rPr>
          <w:rFonts w:ascii="Times New Roman" w:hAnsi="Times New Roman" w:cs="Times New Roman"/>
          <w:sz w:val="28"/>
          <w:szCs w:val="28"/>
        </w:rPr>
        <w:t xml:space="preserve">» осуществляется по вопросам профилактики и диспансерного наблюдения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>, организации первичной медико-санитарной помощи.</w:t>
      </w:r>
    </w:p>
    <w:p w:rsidR="008E4D00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6.3. Государственное автономное учреждение здравоохранения «</w:t>
      </w:r>
      <w:r w:rsidR="008E4D00">
        <w:rPr>
          <w:rFonts w:ascii="Times New Roman" w:hAnsi="Times New Roman" w:cs="Times New Roman"/>
          <w:sz w:val="28"/>
          <w:szCs w:val="28"/>
        </w:rPr>
        <w:t>Актюбинская амбулатория</w:t>
      </w:r>
      <w:r w:rsidRPr="00C56121">
        <w:rPr>
          <w:rFonts w:ascii="Times New Roman" w:hAnsi="Times New Roman" w:cs="Times New Roman"/>
          <w:sz w:val="28"/>
          <w:szCs w:val="28"/>
        </w:rPr>
        <w:t xml:space="preserve">» обеспечивает медицинское обслуживание </w:t>
      </w:r>
      <w:proofErr w:type="gramStart"/>
      <w:r w:rsidRPr="00C561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56121">
        <w:rPr>
          <w:rFonts w:ascii="Times New Roman" w:hAnsi="Times New Roman" w:cs="Times New Roman"/>
          <w:sz w:val="28"/>
          <w:szCs w:val="28"/>
        </w:rPr>
        <w:t xml:space="preserve"> на основании ежегодно заключаемого договора. </w:t>
      </w:r>
    </w:p>
    <w:p w:rsidR="008E4D00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6.4. До занятий физической культурой и спортом на этапе начальной подготовки первого года обучения, спортивно-оздоровительном этапе допускаются обучающиеся по заключению врача-педиатра (по месту жительства). </w:t>
      </w:r>
    </w:p>
    <w:p w:rsidR="008E4D00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6.5. Текущее медицинское наблюдение и этапное (периодическое) медицинское обследование проводится не реже двух раз в год в зависимости от количества этапов подготовки в течение годичного цикла.</w:t>
      </w:r>
    </w:p>
    <w:p w:rsidR="008E4D00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 6.6. Дополнительные осмотры проводятся перед спортивными соревнованиями, медицинский осмотр проводится за три дня до начала соревнований или выезда в другой регион. </w:t>
      </w:r>
    </w:p>
    <w:p w:rsidR="008E4D00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6.7. Медицинское обследование проводится на всех этапах подготовки: спортивно</w:t>
      </w:r>
      <w:r w:rsidR="008E4D00">
        <w:rPr>
          <w:rFonts w:ascii="Times New Roman" w:hAnsi="Times New Roman" w:cs="Times New Roman"/>
          <w:sz w:val="28"/>
          <w:szCs w:val="28"/>
        </w:rPr>
        <w:t>-</w:t>
      </w:r>
      <w:r w:rsidRPr="00C56121">
        <w:rPr>
          <w:rFonts w:ascii="Times New Roman" w:hAnsi="Times New Roman" w:cs="Times New Roman"/>
          <w:sz w:val="28"/>
          <w:szCs w:val="28"/>
        </w:rPr>
        <w:t xml:space="preserve">оздоровительный этап, этап начальной подготовки, учебно-тренировочный этап (этап спортивной специализации). </w:t>
      </w:r>
    </w:p>
    <w:p w:rsidR="008E4D00" w:rsidRPr="008E4D00" w:rsidRDefault="00FD2332" w:rsidP="008E4D0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E4D00">
        <w:rPr>
          <w:rFonts w:ascii="Times New Roman" w:hAnsi="Times New Roman" w:cs="Times New Roman"/>
          <w:b/>
          <w:sz w:val="28"/>
          <w:szCs w:val="28"/>
        </w:rPr>
        <w:t xml:space="preserve">7. Заключительные положения </w:t>
      </w:r>
    </w:p>
    <w:p w:rsidR="008E4D00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lastRenderedPageBreak/>
        <w:t xml:space="preserve">7.1. Настоящее Положение принято на Педагогическом совете Учреждения. 7.2. Настоящее Положение утверждается и вводится в действие приказом руководителя Учреждения. </w:t>
      </w:r>
    </w:p>
    <w:p w:rsidR="008E4D00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 xml:space="preserve">7.3. Настоящее Положение действует бессрочно, вплоть до его изменения или отмены. </w:t>
      </w:r>
    </w:p>
    <w:p w:rsidR="008E4D00" w:rsidRDefault="00FD2332" w:rsidP="008E4D00">
      <w:pPr>
        <w:jc w:val="both"/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7.4. Все изменения и дополнения в настоящее Положение вносятся по мере необходимости на основании приказа руководителя Учреждения с соблюдением установленного порядка</w:t>
      </w:r>
      <w:r w:rsidR="008E4D00">
        <w:rPr>
          <w:rFonts w:ascii="Times New Roman" w:hAnsi="Times New Roman" w:cs="Times New Roman"/>
          <w:sz w:val="28"/>
          <w:szCs w:val="28"/>
        </w:rPr>
        <w:t>.</w:t>
      </w: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 w:rsidP="008E4D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4D00" w:rsidRDefault="008E4D00">
      <w:pPr>
        <w:rPr>
          <w:rFonts w:ascii="Times New Roman" w:hAnsi="Times New Roman" w:cs="Times New Roman"/>
          <w:sz w:val="28"/>
          <w:szCs w:val="28"/>
        </w:rPr>
      </w:pPr>
    </w:p>
    <w:p w:rsidR="008E4D00" w:rsidRDefault="008E4D00">
      <w:pPr>
        <w:rPr>
          <w:rFonts w:ascii="Times New Roman" w:hAnsi="Times New Roman" w:cs="Times New Roman"/>
          <w:sz w:val="28"/>
          <w:szCs w:val="28"/>
        </w:rPr>
      </w:pPr>
    </w:p>
    <w:p w:rsidR="008E4D00" w:rsidRDefault="008E4D00">
      <w:pPr>
        <w:rPr>
          <w:rFonts w:ascii="Times New Roman" w:hAnsi="Times New Roman" w:cs="Times New Roman"/>
          <w:sz w:val="28"/>
          <w:szCs w:val="28"/>
        </w:rPr>
      </w:pPr>
    </w:p>
    <w:p w:rsidR="008E4D00" w:rsidRDefault="008E4D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</w:t>
      </w:r>
      <w:r w:rsidR="00FD2332" w:rsidRPr="00C56121">
        <w:rPr>
          <w:rFonts w:ascii="Times New Roman" w:hAnsi="Times New Roman" w:cs="Times New Roman"/>
          <w:sz w:val="28"/>
          <w:szCs w:val="28"/>
        </w:rPr>
        <w:t xml:space="preserve">ИСТ ОЗНАКОМЛЕНИЯ </w:t>
      </w:r>
    </w:p>
    <w:p w:rsidR="008E4D00" w:rsidRPr="00C56121" w:rsidRDefault="00FD2332">
      <w:pPr>
        <w:rPr>
          <w:rFonts w:ascii="Times New Roman" w:hAnsi="Times New Roman" w:cs="Times New Roman"/>
          <w:sz w:val="28"/>
          <w:szCs w:val="28"/>
        </w:rPr>
      </w:pPr>
      <w:r w:rsidRPr="00C56121">
        <w:rPr>
          <w:rFonts w:ascii="Times New Roman" w:hAnsi="Times New Roman" w:cs="Times New Roman"/>
          <w:sz w:val="28"/>
          <w:szCs w:val="28"/>
        </w:rPr>
        <w:t>с положением о медицинском обеспечении в МБ</w:t>
      </w:r>
      <w:r w:rsidR="008E4D00">
        <w:rPr>
          <w:rFonts w:ascii="Times New Roman" w:hAnsi="Times New Roman" w:cs="Times New Roman"/>
          <w:sz w:val="28"/>
          <w:szCs w:val="28"/>
        </w:rPr>
        <w:t>О</w:t>
      </w:r>
      <w:r w:rsidRPr="00C56121">
        <w:rPr>
          <w:rFonts w:ascii="Times New Roman" w:hAnsi="Times New Roman" w:cs="Times New Roman"/>
          <w:sz w:val="28"/>
          <w:szCs w:val="28"/>
        </w:rPr>
        <w:t>У ДО</w:t>
      </w:r>
      <w:r w:rsidR="008E4D00">
        <w:rPr>
          <w:rFonts w:ascii="Times New Roman" w:hAnsi="Times New Roman" w:cs="Times New Roman"/>
          <w:sz w:val="28"/>
          <w:szCs w:val="28"/>
        </w:rPr>
        <w:t>Д</w:t>
      </w:r>
      <w:r w:rsidRPr="00C56121">
        <w:rPr>
          <w:rFonts w:ascii="Times New Roman" w:hAnsi="Times New Roman" w:cs="Times New Roman"/>
          <w:sz w:val="28"/>
          <w:szCs w:val="28"/>
        </w:rPr>
        <w:t xml:space="preserve"> «ДЮСШ </w:t>
      </w:r>
      <w:r w:rsidR="008E4D00">
        <w:rPr>
          <w:rFonts w:ascii="Times New Roman" w:hAnsi="Times New Roman" w:cs="Times New Roman"/>
          <w:sz w:val="28"/>
          <w:szCs w:val="28"/>
        </w:rPr>
        <w:t xml:space="preserve"> «БАРС» </w:t>
      </w:r>
      <w:proofErr w:type="spellStart"/>
      <w:r w:rsidR="008E4D00">
        <w:rPr>
          <w:rFonts w:ascii="Times New Roman" w:hAnsi="Times New Roman" w:cs="Times New Roman"/>
          <w:sz w:val="28"/>
          <w:szCs w:val="28"/>
        </w:rPr>
        <w:t>пгт</w:t>
      </w:r>
      <w:proofErr w:type="gramStart"/>
      <w:r w:rsidR="008E4D00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8E4D00">
        <w:rPr>
          <w:rFonts w:ascii="Times New Roman" w:hAnsi="Times New Roman" w:cs="Times New Roman"/>
          <w:sz w:val="28"/>
          <w:szCs w:val="28"/>
        </w:rPr>
        <w:t>ктюбинский</w:t>
      </w:r>
      <w:proofErr w:type="spellEnd"/>
      <w:r w:rsidR="008E4D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E4D00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="008E4D00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tbl>
      <w:tblPr>
        <w:tblStyle w:val="a4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работника</w:t>
            </w: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 работника</w:t>
            </w: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ознакомления</w:t>
            </w: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D00" w:rsidTr="008E4D00"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8E4D00" w:rsidRDefault="008E4D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D2332" w:rsidRPr="00C56121" w:rsidRDefault="00FD2332" w:rsidP="008E4D00">
      <w:pPr>
        <w:rPr>
          <w:rFonts w:ascii="Times New Roman" w:hAnsi="Times New Roman" w:cs="Times New Roman"/>
          <w:sz w:val="28"/>
          <w:szCs w:val="28"/>
        </w:rPr>
      </w:pPr>
    </w:p>
    <w:sectPr w:rsidR="00FD2332" w:rsidRPr="00C56121" w:rsidSect="007F213D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2332"/>
    <w:rsid w:val="00125DE6"/>
    <w:rsid w:val="001539E1"/>
    <w:rsid w:val="005A3C7E"/>
    <w:rsid w:val="005A78A1"/>
    <w:rsid w:val="00630AEB"/>
    <w:rsid w:val="00632A95"/>
    <w:rsid w:val="00661582"/>
    <w:rsid w:val="007415CD"/>
    <w:rsid w:val="007F213D"/>
    <w:rsid w:val="008E4D00"/>
    <w:rsid w:val="00B31A54"/>
    <w:rsid w:val="00C56121"/>
    <w:rsid w:val="00FD2332"/>
    <w:rsid w:val="00FE2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82"/>
  </w:style>
  <w:style w:type="paragraph" w:styleId="1">
    <w:name w:val="heading 1"/>
    <w:basedOn w:val="a"/>
    <w:link w:val="10"/>
    <w:uiPriority w:val="9"/>
    <w:qFormat/>
    <w:rsid w:val="006615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615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15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6158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661582"/>
    <w:rPr>
      <w:b/>
      <w:bCs/>
    </w:rPr>
  </w:style>
  <w:style w:type="table" w:styleId="a4">
    <w:name w:val="Table Grid"/>
    <w:basedOn w:val="a1"/>
    <w:uiPriority w:val="59"/>
    <w:rsid w:val="008E4D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F2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21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1255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barsik</cp:lastModifiedBy>
  <cp:revision>3</cp:revision>
  <cp:lastPrinted>2019-02-08T13:32:00Z</cp:lastPrinted>
  <dcterms:created xsi:type="dcterms:W3CDTF">2019-02-27T07:54:00Z</dcterms:created>
  <dcterms:modified xsi:type="dcterms:W3CDTF">2019-02-27T07:54:00Z</dcterms:modified>
</cp:coreProperties>
</file>